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E8" w:rsidRDefault="00FD6DE8" w:rsidP="00607E06">
      <w:pPr>
        <w:pStyle w:val="Heading1"/>
        <w:ind w:left="158"/>
        <w:jc w:val="center"/>
        <w:rPr>
          <w:b/>
          <w:i/>
          <w:sz w:val="32"/>
          <w:szCs w:val="32"/>
        </w:rPr>
      </w:pPr>
    </w:p>
    <w:p w:rsidR="00CC7DA2" w:rsidRPr="00CC7DA2" w:rsidRDefault="00FD6DE8" w:rsidP="00CC7DA2">
      <w:pPr>
        <w:pStyle w:val="Heading1"/>
        <w:ind w:left="158"/>
        <w:jc w:val="center"/>
        <w:rPr>
          <w:b/>
          <w:i/>
          <w:sz w:val="32"/>
          <w:szCs w:val="32"/>
        </w:rPr>
      </w:pPr>
      <w:r w:rsidRPr="001E667F"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D149B3" wp14:editId="32050D9A">
                <wp:simplePos x="0" y="0"/>
                <wp:positionH relativeFrom="column">
                  <wp:posOffset>2590800</wp:posOffset>
                </wp:positionH>
                <wp:positionV relativeFrom="paragraph">
                  <wp:posOffset>126365</wp:posOffset>
                </wp:positionV>
                <wp:extent cx="209550" cy="45719"/>
                <wp:effectExtent l="0" t="19050" r="38100" b="31115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446B3E4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204pt;margin-top:9.95pt;width:16.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" adj="19244" fillcolor="black [3200]" strokecolor="black [1600]" strokeweight="2pt"/>
            </w:pict>
          </mc:Fallback>
        </mc:AlternateContent>
      </w:r>
      <w:r w:rsidRPr="001E667F"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E7A1EC" wp14:editId="7F3B7E19">
                <wp:simplePos x="0" y="0"/>
                <wp:positionH relativeFrom="column">
                  <wp:posOffset>3609975</wp:posOffset>
                </wp:positionH>
                <wp:positionV relativeFrom="paragraph">
                  <wp:posOffset>124460</wp:posOffset>
                </wp:positionV>
                <wp:extent cx="209550" cy="45719"/>
                <wp:effectExtent l="0" t="19050" r="38100" b="3111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45719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7D7C503" id="Right Arrow 2" o:spid="_x0000_s1026" type="#_x0000_t13" style="position:absolute;margin-left:284.25pt;margin-top:9.8pt;width:16.5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" adj="19244" fillcolor="windowText" strokeweight="2pt"/>
            </w:pict>
          </mc:Fallback>
        </mc:AlternateContent>
      </w:r>
      <w:r w:rsidR="00607E06" w:rsidRPr="001E667F">
        <w:rPr>
          <w:b/>
          <w:i/>
          <w:sz w:val="32"/>
          <w:szCs w:val="32"/>
        </w:rPr>
        <w:t xml:space="preserve">“READY!”      </w:t>
      </w:r>
      <w:r w:rsidRPr="001E667F">
        <w:rPr>
          <w:b/>
          <w:i/>
          <w:sz w:val="32"/>
          <w:szCs w:val="32"/>
        </w:rPr>
        <w:t xml:space="preserve"> </w:t>
      </w:r>
      <w:r w:rsidR="00607E06" w:rsidRPr="001E667F">
        <w:rPr>
          <w:b/>
          <w:i/>
          <w:sz w:val="32"/>
          <w:szCs w:val="32"/>
        </w:rPr>
        <w:t>“SET!”</w:t>
      </w:r>
      <w:r w:rsidRPr="001E667F">
        <w:rPr>
          <w:b/>
          <w:i/>
          <w:sz w:val="32"/>
          <w:szCs w:val="32"/>
        </w:rPr>
        <w:t xml:space="preserve"> </w:t>
      </w:r>
      <w:r w:rsidR="00607E06" w:rsidRPr="001E667F">
        <w:rPr>
          <w:b/>
          <w:i/>
          <w:sz w:val="32"/>
          <w:szCs w:val="32"/>
        </w:rPr>
        <w:t xml:space="preserve">     </w:t>
      </w:r>
      <w:r w:rsidRPr="001E667F">
        <w:rPr>
          <w:b/>
          <w:i/>
          <w:sz w:val="32"/>
          <w:szCs w:val="32"/>
        </w:rPr>
        <w:t xml:space="preserve"> </w:t>
      </w:r>
      <w:r w:rsidR="00607E06" w:rsidRPr="001E667F">
        <w:rPr>
          <w:b/>
          <w:i/>
          <w:sz w:val="32"/>
          <w:szCs w:val="32"/>
        </w:rPr>
        <w:t>“GO!”</w:t>
      </w:r>
    </w:p>
    <w:p w:rsidR="00CC7DA2" w:rsidRDefault="00CC7DA2" w:rsidP="003A2364">
      <w:pPr>
        <w:pStyle w:val="Heading1"/>
        <w:ind w:left="0" w:firstLine="158"/>
        <w:rPr>
          <w:b/>
          <w:sz w:val="24"/>
          <w:szCs w:val="24"/>
        </w:rPr>
      </w:pPr>
    </w:p>
    <w:p w:rsidR="000A177F" w:rsidRPr="001E667F" w:rsidRDefault="00CF0F11" w:rsidP="003A2364">
      <w:pPr>
        <w:pStyle w:val="Heading1"/>
        <w:ind w:left="0" w:firstLine="158"/>
        <w:rPr>
          <w:b/>
          <w:sz w:val="24"/>
          <w:szCs w:val="24"/>
        </w:rPr>
      </w:pPr>
      <w:r w:rsidRPr="001E667F">
        <w:rPr>
          <w:b/>
          <w:sz w:val="24"/>
          <w:szCs w:val="24"/>
        </w:rPr>
        <w:t>Evacuation</w:t>
      </w:r>
      <w:r w:rsidR="009A31D7" w:rsidRPr="001E667F">
        <w:rPr>
          <w:b/>
          <w:spacing w:val="32"/>
          <w:sz w:val="24"/>
          <w:szCs w:val="24"/>
        </w:rPr>
        <w:t xml:space="preserve"> </w:t>
      </w:r>
      <w:r w:rsidR="009A31D7" w:rsidRPr="001E667F">
        <w:rPr>
          <w:b/>
          <w:spacing w:val="-1"/>
          <w:sz w:val="24"/>
          <w:szCs w:val="24"/>
        </w:rPr>
        <w:t>Ob</w:t>
      </w:r>
      <w:r w:rsidR="009A31D7" w:rsidRPr="001E667F">
        <w:rPr>
          <w:b/>
          <w:spacing w:val="-2"/>
          <w:sz w:val="24"/>
          <w:szCs w:val="24"/>
        </w:rPr>
        <w:t>jectives</w:t>
      </w:r>
    </w:p>
    <w:p w:rsidR="000A177F" w:rsidRPr="003A2364" w:rsidRDefault="00CF0F11">
      <w:pPr>
        <w:spacing w:before="166"/>
        <w:ind w:left="517"/>
        <w:rPr>
          <w:rFonts w:ascii="Times New Roman" w:eastAsia="Times New Roman" w:hAnsi="Times New Roman" w:cs="Times New Roman"/>
        </w:rPr>
      </w:pPr>
      <w:r w:rsidRPr="003A2364">
        <w:rPr>
          <w:rFonts w:ascii="Times New Roman" w:hAnsi="Times New Roman" w:cs="Times New Roman"/>
          <w:w w:val="90"/>
        </w:rPr>
        <w:t>1.</w:t>
      </w:r>
      <w:r w:rsidR="009A31D7" w:rsidRPr="003A2364">
        <w:rPr>
          <w:rFonts w:ascii="Times New Roman" w:hAnsi="Times New Roman" w:cs="Times New Roman"/>
          <w:spacing w:val="37"/>
        </w:rPr>
        <w:t xml:space="preserve"> </w:t>
      </w:r>
      <w:r w:rsidR="009A31D7" w:rsidRPr="003A2364">
        <w:rPr>
          <w:rFonts w:ascii="Times New Roman" w:hAnsi="Times New Roman" w:cs="Times New Roman"/>
        </w:rPr>
        <w:t>Provide</w:t>
      </w:r>
      <w:r w:rsidR="009A31D7" w:rsidRPr="003A2364">
        <w:rPr>
          <w:rFonts w:ascii="Times New Roman" w:hAnsi="Times New Roman" w:cs="Times New Roman"/>
          <w:spacing w:val="-13"/>
        </w:rPr>
        <w:t xml:space="preserve"> </w:t>
      </w:r>
      <w:r w:rsidR="009A31D7" w:rsidRPr="003A2364">
        <w:rPr>
          <w:rFonts w:ascii="Times New Roman" w:hAnsi="Times New Roman" w:cs="Times New Roman"/>
        </w:rPr>
        <w:t>for</w:t>
      </w:r>
      <w:r w:rsidR="009A31D7" w:rsidRPr="003A2364">
        <w:rPr>
          <w:rFonts w:ascii="Times New Roman" w:hAnsi="Times New Roman" w:cs="Times New Roman"/>
          <w:spacing w:val="-29"/>
        </w:rPr>
        <w:t xml:space="preserve"> </w:t>
      </w:r>
      <w:r w:rsidR="009A31D7" w:rsidRPr="003A2364">
        <w:rPr>
          <w:rFonts w:ascii="Times New Roman" w:hAnsi="Times New Roman" w:cs="Times New Roman"/>
        </w:rPr>
        <w:t>t</w:t>
      </w:r>
      <w:r w:rsidR="009A31D7" w:rsidRPr="003A2364">
        <w:rPr>
          <w:rFonts w:ascii="Times New Roman" w:hAnsi="Times New Roman" w:cs="Times New Roman"/>
          <w:spacing w:val="-40"/>
        </w:rPr>
        <w:t>h</w:t>
      </w:r>
      <w:r w:rsidR="009A31D7" w:rsidRPr="003A2364">
        <w:rPr>
          <w:rFonts w:ascii="Times New Roman" w:hAnsi="Times New Roman" w:cs="Times New Roman"/>
        </w:rPr>
        <w:t>e</w:t>
      </w:r>
      <w:r w:rsidR="009A31D7" w:rsidRPr="003A2364">
        <w:rPr>
          <w:rFonts w:ascii="Times New Roman" w:hAnsi="Times New Roman" w:cs="Times New Roman"/>
          <w:spacing w:val="-27"/>
        </w:rPr>
        <w:t xml:space="preserve"> </w:t>
      </w:r>
      <w:r w:rsidR="009A31D7" w:rsidRPr="003A2364">
        <w:rPr>
          <w:rFonts w:ascii="Times New Roman" w:hAnsi="Times New Roman" w:cs="Times New Roman"/>
        </w:rPr>
        <w:t>safety</w:t>
      </w:r>
      <w:r w:rsidR="009A31D7" w:rsidRPr="003A2364">
        <w:rPr>
          <w:rFonts w:ascii="Times New Roman" w:hAnsi="Times New Roman" w:cs="Times New Roman"/>
          <w:spacing w:val="-23"/>
        </w:rPr>
        <w:t xml:space="preserve"> </w:t>
      </w:r>
      <w:r w:rsidR="009A31D7" w:rsidRPr="003A2364">
        <w:rPr>
          <w:rFonts w:ascii="Times New Roman" w:hAnsi="Times New Roman" w:cs="Times New Roman"/>
        </w:rPr>
        <w:t>of</w:t>
      </w:r>
      <w:r w:rsidR="009A31D7" w:rsidRPr="003A2364">
        <w:rPr>
          <w:rFonts w:ascii="Times New Roman" w:hAnsi="Times New Roman" w:cs="Times New Roman"/>
          <w:spacing w:val="-26"/>
        </w:rPr>
        <w:t xml:space="preserve"> </w:t>
      </w:r>
      <w:r w:rsidR="009A31D7" w:rsidRPr="003A2364">
        <w:rPr>
          <w:rFonts w:ascii="Times New Roman" w:hAnsi="Times New Roman" w:cs="Times New Roman"/>
        </w:rPr>
        <w:t>all</w:t>
      </w:r>
      <w:r w:rsidR="009A31D7" w:rsidRPr="003A2364">
        <w:rPr>
          <w:rFonts w:ascii="Times New Roman" w:hAnsi="Times New Roman" w:cs="Times New Roman"/>
          <w:spacing w:val="-20"/>
        </w:rPr>
        <w:t xml:space="preserve"> </w:t>
      </w:r>
      <w:r w:rsidR="009A31D7" w:rsidRPr="003A2364">
        <w:rPr>
          <w:rFonts w:ascii="Times New Roman" w:hAnsi="Times New Roman" w:cs="Times New Roman"/>
        </w:rPr>
        <w:t>incident</w:t>
      </w:r>
      <w:r w:rsidR="009A31D7" w:rsidRPr="003A2364">
        <w:rPr>
          <w:rFonts w:ascii="Times New Roman" w:hAnsi="Times New Roman" w:cs="Times New Roman"/>
          <w:spacing w:val="-18"/>
        </w:rPr>
        <w:t xml:space="preserve"> </w:t>
      </w:r>
      <w:r w:rsidR="009A31D7" w:rsidRPr="003A2364">
        <w:rPr>
          <w:rFonts w:ascii="Times New Roman" w:hAnsi="Times New Roman" w:cs="Times New Roman"/>
        </w:rPr>
        <w:t>personnel</w:t>
      </w:r>
      <w:r w:rsidR="009A31D7" w:rsidRPr="003A2364">
        <w:rPr>
          <w:rFonts w:ascii="Times New Roman" w:hAnsi="Times New Roman" w:cs="Times New Roman"/>
          <w:spacing w:val="-15"/>
        </w:rPr>
        <w:t xml:space="preserve"> </w:t>
      </w:r>
      <w:r w:rsidR="009A31D7" w:rsidRPr="003A2364">
        <w:rPr>
          <w:rFonts w:ascii="Times New Roman" w:hAnsi="Times New Roman" w:cs="Times New Roman"/>
          <w:spacing w:val="8"/>
        </w:rPr>
        <w:t>and</w:t>
      </w:r>
      <w:r w:rsidR="009A31D7" w:rsidRPr="003A2364">
        <w:rPr>
          <w:rFonts w:ascii="Times New Roman" w:hAnsi="Times New Roman" w:cs="Times New Roman"/>
          <w:spacing w:val="-18"/>
        </w:rPr>
        <w:t xml:space="preserve"> </w:t>
      </w:r>
      <w:r w:rsidR="009A31D7" w:rsidRPr="003A2364">
        <w:rPr>
          <w:rFonts w:ascii="Times New Roman" w:hAnsi="Times New Roman" w:cs="Times New Roman"/>
        </w:rPr>
        <w:t>the</w:t>
      </w:r>
      <w:r w:rsidR="009A31D7" w:rsidRPr="003A2364">
        <w:rPr>
          <w:rFonts w:ascii="Times New Roman" w:hAnsi="Times New Roman" w:cs="Times New Roman"/>
          <w:spacing w:val="-22"/>
        </w:rPr>
        <w:t xml:space="preserve"> </w:t>
      </w:r>
      <w:r w:rsidR="009A31D7" w:rsidRPr="003A2364">
        <w:rPr>
          <w:rFonts w:ascii="Times New Roman" w:hAnsi="Times New Roman" w:cs="Times New Roman"/>
        </w:rPr>
        <w:t>public</w:t>
      </w:r>
    </w:p>
    <w:p w:rsidR="000A177F" w:rsidRPr="003A2364" w:rsidRDefault="009A31D7">
      <w:pPr>
        <w:numPr>
          <w:ilvl w:val="0"/>
          <w:numId w:val="1"/>
        </w:numPr>
        <w:tabs>
          <w:tab w:val="left" w:pos="848"/>
        </w:tabs>
        <w:spacing w:before="15"/>
        <w:ind w:hanging="358"/>
        <w:rPr>
          <w:rFonts w:ascii="Times New Roman" w:eastAsia="Times New Roman" w:hAnsi="Times New Roman" w:cs="Times New Roman"/>
        </w:rPr>
      </w:pPr>
      <w:r w:rsidRPr="003A2364">
        <w:rPr>
          <w:rFonts w:ascii="Times New Roman" w:hAnsi="Times New Roman" w:cs="Times New Roman"/>
        </w:rPr>
        <w:t>Keep</w:t>
      </w:r>
      <w:r w:rsidRPr="003A2364">
        <w:rPr>
          <w:rFonts w:ascii="Times New Roman" w:hAnsi="Times New Roman" w:cs="Times New Roman"/>
          <w:spacing w:val="-31"/>
        </w:rPr>
        <w:t xml:space="preserve"> </w:t>
      </w:r>
      <w:r w:rsidRPr="003A2364">
        <w:rPr>
          <w:rFonts w:ascii="Times New Roman" w:hAnsi="Times New Roman" w:cs="Times New Roman"/>
        </w:rPr>
        <w:t>the</w:t>
      </w:r>
      <w:r w:rsidRPr="003A2364">
        <w:rPr>
          <w:rFonts w:ascii="Times New Roman" w:hAnsi="Times New Roman" w:cs="Times New Roman"/>
          <w:spacing w:val="-30"/>
        </w:rPr>
        <w:t xml:space="preserve"> </w:t>
      </w:r>
      <w:r w:rsidRPr="003A2364">
        <w:rPr>
          <w:rFonts w:ascii="Times New Roman" w:hAnsi="Times New Roman" w:cs="Times New Roman"/>
        </w:rPr>
        <w:t>public informed</w:t>
      </w:r>
      <w:r w:rsidRPr="003A2364">
        <w:rPr>
          <w:rFonts w:ascii="Times New Roman" w:hAnsi="Times New Roman" w:cs="Times New Roman"/>
          <w:spacing w:val="-27"/>
        </w:rPr>
        <w:t xml:space="preserve"> </w:t>
      </w:r>
      <w:r w:rsidRPr="003A2364">
        <w:rPr>
          <w:rFonts w:ascii="Times New Roman" w:hAnsi="Times New Roman" w:cs="Times New Roman"/>
        </w:rPr>
        <w:t>of</w:t>
      </w:r>
      <w:r w:rsidRPr="003A2364">
        <w:rPr>
          <w:rFonts w:ascii="Times New Roman" w:hAnsi="Times New Roman" w:cs="Times New Roman"/>
          <w:spacing w:val="-32"/>
        </w:rPr>
        <w:t xml:space="preserve"> </w:t>
      </w:r>
      <w:r w:rsidRPr="003A2364">
        <w:rPr>
          <w:rFonts w:ascii="Times New Roman" w:hAnsi="Times New Roman" w:cs="Times New Roman"/>
        </w:rPr>
        <w:t>any</w:t>
      </w:r>
      <w:r w:rsidRPr="003A2364">
        <w:rPr>
          <w:rFonts w:ascii="Times New Roman" w:hAnsi="Times New Roman" w:cs="Times New Roman"/>
          <w:spacing w:val="-35"/>
        </w:rPr>
        <w:t xml:space="preserve"> </w:t>
      </w:r>
      <w:r w:rsidRPr="003A2364">
        <w:rPr>
          <w:rFonts w:ascii="Times New Roman" w:hAnsi="Times New Roman" w:cs="Times New Roman"/>
        </w:rPr>
        <w:t>changes</w:t>
      </w:r>
      <w:r w:rsidRPr="003A2364">
        <w:rPr>
          <w:rFonts w:ascii="Times New Roman" w:hAnsi="Times New Roman" w:cs="Times New Roman"/>
          <w:spacing w:val="-28"/>
        </w:rPr>
        <w:t xml:space="preserve"> </w:t>
      </w:r>
      <w:r w:rsidRPr="003A2364">
        <w:rPr>
          <w:rFonts w:ascii="Times New Roman" w:hAnsi="Times New Roman" w:cs="Times New Roman"/>
        </w:rPr>
        <w:t>in</w:t>
      </w:r>
      <w:r w:rsidRPr="003A2364">
        <w:rPr>
          <w:rFonts w:ascii="Times New Roman" w:hAnsi="Times New Roman" w:cs="Times New Roman"/>
          <w:spacing w:val="-33"/>
        </w:rPr>
        <w:t xml:space="preserve"> </w:t>
      </w:r>
      <w:r w:rsidRPr="003A2364">
        <w:rPr>
          <w:rFonts w:ascii="Times New Roman" w:hAnsi="Times New Roman" w:cs="Times New Roman"/>
        </w:rPr>
        <w:t>the</w:t>
      </w:r>
      <w:r w:rsidRPr="003A2364">
        <w:rPr>
          <w:rFonts w:ascii="Times New Roman" w:hAnsi="Times New Roman" w:cs="Times New Roman"/>
          <w:spacing w:val="-32"/>
        </w:rPr>
        <w:t xml:space="preserve"> </w:t>
      </w:r>
      <w:r w:rsidRPr="003A2364">
        <w:rPr>
          <w:rFonts w:ascii="Times New Roman" w:hAnsi="Times New Roman" w:cs="Times New Roman"/>
        </w:rPr>
        <w:t>evacuation</w:t>
      </w:r>
      <w:r w:rsidRPr="003A2364">
        <w:rPr>
          <w:rFonts w:ascii="Times New Roman" w:hAnsi="Times New Roman" w:cs="Times New Roman"/>
          <w:spacing w:val="-24"/>
        </w:rPr>
        <w:t xml:space="preserve"> </w:t>
      </w:r>
      <w:r w:rsidRPr="003A2364">
        <w:rPr>
          <w:rFonts w:ascii="Times New Roman" w:hAnsi="Times New Roman" w:cs="Times New Roman"/>
        </w:rPr>
        <w:t>level</w:t>
      </w:r>
    </w:p>
    <w:p w:rsidR="00D964A3" w:rsidRPr="003A2364" w:rsidRDefault="00D964A3" w:rsidP="00CC7DA2">
      <w:pPr>
        <w:pStyle w:val="BodyText"/>
        <w:numPr>
          <w:ilvl w:val="1"/>
          <w:numId w:val="1"/>
        </w:numPr>
        <w:tabs>
          <w:tab w:val="left" w:pos="1504"/>
        </w:tabs>
        <w:spacing w:before="1" w:line="245" w:lineRule="auto"/>
        <w:ind w:right="1595"/>
        <w:rPr>
          <w:rFonts w:cs="Times New Roman"/>
          <w:sz w:val="22"/>
          <w:szCs w:val="22"/>
        </w:rPr>
      </w:pPr>
      <w:r w:rsidRPr="003A2364">
        <w:rPr>
          <w:rFonts w:cs="Times New Roman"/>
          <w:sz w:val="22"/>
          <w:szCs w:val="22"/>
        </w:rPr>
        <w:t xml:space="preserve">Counties will </w:t>
      </w:r>
      <w:r w:rsidR="00A17A34">
        <w:rPr>
          <w:rFonts w:cs="Times New Roman"/>
          <w:sz w:val="22"/>
          <w:szCs w:val="22"/>
        </w:rPr>
        <w:t>use</w:t>
      </w:r>
      <w:r w:rsidRPr="003A2364">
        <w:rPr>
          <w:rFonts w:cs="Times New Roman"/>
          <w:sz w:val="22"/>
          <w:szCs w:val="22"/>
        </w:rPr>
        <w:t xml:space="preserve"> local protocol</w:t>
      </w:r>
      <w:r w:rsidR="00A17A34">
        <w:rPr>
          <w:rFonts w:cs="Times New Roman"/>
          <w:sz w:val="22"/>
          <w:szCs w:val="22"/>
        </w:rPr>
        <w:t>s</w:t>
      </w:r>
      <w:r w:rsidRPr="003A2364">
        <w:rPr>
          <w:rFonts w:cs="Times New Roman"/>
          <w:sz w:val="22"/>
          <w:szCs w:val="22"/>
        </w:rPr>
        <w:t xml:space="preserve"> to communicate </w:t>
      </w:r>
      <w:r w:rsidR="00A17A34">
        <w:rPr>
          <w:rFonts w:cs="Times New Roman"/>
          <w:sz w:val="22"/>
          <w:szCs w:val="22"/>
        </w:rPr>
        <w:t>evacuation orders;</w:t>
      </w:r>
      <w:r w:rsidR="003E0188">
        <w:rPr>
          <w:rFonts w:cs="Times New Roman"/>
          <w:sz w:val="22"/>
          <w:szCs w:val="22"/>
        </w:rPr>
        <w:t xml:space="preserve"> </w:t>
      </w:r>
      <w:r w:rsidRPr="003A2364">
        <w:rPr>
          <w:rFonts w:cs="Times New Roman"/>
          <w:sz w:val="22"/>
          <w:szCs w:val="22"/>
        </w:rPr>
        <w:t xml:space="preserve">the Incident Public Information Officer will prepare a press release in coordination with the </w:t>
      </w:r>
      <w:r w:rsidR="00A17A34">
        <w:rPr>
          <w:rFonts w:cs="Times New Roman"/>
          <w:sz w:val="22"/>
          <w:szCs w:val="22"/>
        </w:rPr>
        <w:t>S</w:t>
      </w:r>
      <w:r w:rsidR="00FD6DE8" w:rsidRPr="003A2364">
        <w:rPr>
          <w:rFonts w:cs="Times New Roman"/>
          <w:sz w:val="22"/>
          <w:szCs w:val="22"/>
        </w:rPr>
        <w:t>heriffs</w:t>
      </w:r>
      <w:r w:rsidRPr="003A2364">
        <w:rPr>
          <w:rFonts w:cs="Times New Roman"/>
          <w:sz w:val="22"/>
          <w:szCs w:val="22"/>
        </w:rPr>
        <w:t xml:space="preserve"> and/or </w:t>
      </w:r>
      <w:r w:rsidR="00480CBC" w:rsidRPr="003A2364">
        <w:rPr>
          <w:rFonts w:cs="Times New Roman"/>
          <w:sz w:val="22"/>
          <w:szCs w:val="22"/>
        </w:rPr>
        <w:t>Emergency</w:t>
      </w:r>
      <w:r w:rsidRPr="003A2364">
        <w:rPr>
          <w:rFonts w:cs="Times New Roman"/>
          <w:sz w:val="22"/>
          <w:szCs w:val="22"/>
        </w:rPr>
        <w:t xml:space="preserve"> Management.  Notifications will utilize the following me</w:t>
      </w:r>
      <w:r w:rsidR="00480CBC" w:rsidRPr="003A2364">
        <w:rPr>
          <w:rFonts w:cs="Times New Roman"/>
          <w:sz w:val="22"/>
          <w:szCs w:val="22"/>
        </w:rPr>
        <w:t>ssage template to communicate with</w:t>
      </w:r>
      <w:r w:rsidRPr="003A2364">
        <w:rPr>
          <w:rFonts w:cs="Times New Roman"/>
          <w:sz w:val="22"/>
          <w:szCs w:val="22"/>
        </w:rPr>
        <w:t xml:space="preserve"> the public.</w:t>
      </w:r>
    </w:p>
    <w:p w:rsidR="000A177F" w:rsidRPr="001E667F" w:rsidRDefault="009A31D7">
      <w:pPr>
        <w:pStyle w:val="Heading1"/>
        <w:spacing w:before="194"/>
        <w:rPr>
          <w:rFonts w:cs="Times New Roman"/>
          <w:b/>
          <w:sz w:val="24"/>
          <w:szCs w:val="24"/>
        </w:rPr>
      </w:pPr>
      <w:r w:rsidRPr="001E667F">
        <w:rPr>
          <w:rFonts w:cs="Times New Roman"/>
          <w:b/>
          <w:sz w:val="24"/>
          <w:szCs w:val="24"/>
        </w:rPr>
        <w:t>Evacuation</w:t>
      </w:r>
      <w:r w:rsidRPr="001E667F">
        <w:rPr>
          <w:rFonts w:cs="Times New Roman"/>
          <w:b/>
          <w:spacing w:val="68"/>
          <w:sz w:val="24"/>
          <w:szCs w:val="24"/>
        </w:rPr>
        <w:t xml:space="preserve"> </w:t>
      </w:r>
      <w:r w:rsidRPr="001E667F">
        <w:rPr>
          <w:rFonts w:cs="Times New Roman"/>
          <w:b/>
          <w:sz w:val="24"/>
          <w:szCs w:val="24"/>
        </w:rPr>
        <w:t>Term</w:t>
      </w:r>
      <w:r w:rsidRPr="001E667F">
        <w:rPr>
          <w:rFonts w:cs="Times New Roman"/>
          <w:b/>
          <w:spacing w:val="26"/>
          <w:sz w:val="24"/>
          <w:szCs w:val="24"/>
        </w:rPr>
        <w:t>i</w:t>
      </w:r>
      <w:r w:rsidRPr="001E667F">
        <w:rPr>
          <w:rFonts w:cs="Times New Roman"/>
          <w:b/>
          <w:sz w:val="24"/>
          <w:szCs w:val="24"/>
        </w:rPr>
        <w:t>nology</w:t>
      </w:r>
    </w:p>
    <w:p w:rsidR="000A177F" w:rsidRPr="00D964A3" w:rsidRDefault="009A31D7">
      <w:pPr>
        <w:spacing w:before="185"/>
        <w:ind w:left="14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964A3">
        <w:rPr>
          <w:rFonts w:ascii="Times New Roman" w:hAnsi="Times New Roman" w:cs="Times New Roman"/>
          <w:b/>
          <w:w w:val="105"/>
          <w:sz w:val="24"/>
          <w:szCs w:val="24"/>
          <w:u w:val="single"/>
        </w:rPr>
        <w:t>Notification</w:t>
      </w:r>
      <w:r w:rsidRPr="00D964A3">
        <w:rPr>
          <w:rFonts w:ascii="Times New Roman" w:hAnsi="Times New Roman" w:cs="Times New Roman"/>
          <w:b/>
          <w:spacing w:val="18"/>
          <w:w w:val="105"/>
          <w:sz w:val="24"/>
          <w:szCs w:val="24"/>
          <w:u w:val="single"/>
        </w:rPr>
        <w:t xml:space="preserve"> </w:t>
      </w:r>
      <w:r w:rsidRPr="00D964A3">
        <w:rPr>
          <w:rFonts w:ascii="Times New Roman" w:hAnsi="Times New Roman" w:cs="Times New Roman"/>
          <w:b/>
          <w:w w:val="105"/>
          <w:sz w:val="24"/>
          <w:szCs w:val="24"/>
          <w:u w:val="single"/>
        </w:rPr>
        <w:t>of</w:t>
      </w:r>
      <w:r w:rsidRPr="00D964A3">
        <w:rPr>
          <w:rFonts w:ascii="Times New Roman" w:hAnsi="Times New Roman" w:cs="Times New Roman"/>
          <w:b/>
          <w:spacing w:val="-9"/>
          <w:w w:val="105"/>
          <w:sz w:val="24"/>
          <w:szCs w:val="24"/>
          <w:u w:val="single"/>
        </w:rPr>
        <w:t xml:space="preserve"> </w:t>
      </w:r>
      <w:r w:rsidRPr="00D964A3">
        <w:rPr>
          <w:rFonts w:ascii="Times New Roman" w:hAnsi="Times New Roman" w:cs="Times New Roman"/>
          <w:b/>
          <w:w w:val="105"/>
          <w:sz w:val="24"/>
          <w:szCs w:val="24"/>
          <w:u w:val="single"/>
        </w:rPr>
        <w:t>Potential</w:t>
      </w:r>
      <w:r w:rsidRPr="00D964A3">
        <w:rPr>
          <w:rFonts w:ascii="Times New Roman" w:hAnsi="Times New Roman" w:cs="Times New Roman"/>
          <w:b/>
          <w:spacing w:val="-1"/>
          <w:w w:val="105"/>
          <w:sz w:val="24"/>
          <w:szCs w:val="24"/>
          <w:u w:val="single"/>
        </w:rPr>
        <w:t xml:space="preserve"> </w:t>
      </w:r>
      <w:r w:rsidRPr="00D964A3">
        <w:rPr>
          <w:rFonts w:ascii="Times New Roman" w:hAnsi="Times New Roman" w:cs="Times New Roman"/>
          <w:b/>
          <w:w w:val="105"/>
          <w:sz w:val="24"/>
          <w:szCs w:val="24"/>
          <w:u w:val="single"/>
        </w:rPr>
        <w:t>Evacuation</w:t>
      </w:r>
    </w:p>
    <w:p w:rsidR="000A177F" w:rsidRPr="003A2364" w:rsidRDefault="009A31D7" w:rsidP="00D964A3">
      <w:pPr>
        <w:pStyle w:val="BodyText"/>
        <w:rPr>
          <w:sz w:val="22"/>
          <w:szCs w:val="22"/>
        </w:rPr>
      </w:pPr>
      <w:r w:rsidRPr="003A2364">
        <w:rPr>
          <w:sz w:val="22"/>
          <w:szCs w:val="22"/>
        </w:rPr>
        <w:t xml:space="preserve">This is a notification of potential evacuation for </w:t>
      </w:r>
      <w:r w:rsidR="00D964A3" w:rsidRPr="003A2364">
        <w:rPr>
          <w:sz w:val="22"/>
          <w:szCs w:val="22"/>
        </w:rPr>
        <w:t>the areas including ___________________</w:t>
      </w:r>
      <w:proofErr w:type="gramStart"/>
      <w:r w:rsidR="00D964A3" w:rsidRPr="003A2364">
        <w:rPr>
          <w:sz w:val="22"/>
          <w:szCs w:val="22"/>
        </w:rPr>
        <w:t xml:space="preserve">_  </w:t>
      </w:r>
      <w:r w:rsidRPr="003A2364">
        <w:rPr>
          <w:color w:val="FF0000"/>
          <w:sz w:val="22"/>
          <w:szCs w:val="22"/>
          <w:u w:val="single"/>
        </w:rPr>
        <w:t>"</w:t>
      </w:r>
      <w:proofErr w:type="gramEnd"/>
      <w:r w:rsidR="00CF0F11" w:rsidRPr="003A2364">
        <w:rPr>
          <w:b/>
          <w:color w:val="FF0000"/>
          <w:sz w:val="22"/>
          <w:szCs w:val="22"/>
          <w:u w:val="single"/>
        </w:rPr>
        <w:t>READY”</w:t>
      </w:r>
      <w:r w:rsidRPr="003A2364">
        <w:rPr>
          <w:color w:val="FF0000"/>
          <w:sz w:val="22"/>
          <w:szCs w:val="22"/>
        </w:rPr>
        <w:t xml:space="preserve"> </w:t>
      </w:r>
      <w:r w:rsidR="00D964A3" w:rsidRPr="003A2364">
        <w:rPr>
          <w:sz w:val="22"/>
          <w:szCs w:val="22"/>
        </w:rPr>
        <w:t>for potential evacuation</w:t>
      </w:r>
      <w:r w:rsidRPr="003A2364">
        <w:rPr>
          <w:sz w:val="22"/>
          <w:szCs w:val="22"/>
        </w:rPr>
        <w:t>. You should be aware that</w:t>
      </w:r>
      <w:r w:rsidR="00CF0F11" w:rsidRPr="003A2364">
        <w:rPr>
          <w:sz w:val="22"/>
          <w:szCs w:val="22"/>
        </w:rPr>
        <w:t xml:space="preserve"> </w:t>
      </w:r>
      <w:r w:rsidR="00D964A3" w:rsidRPr="003A2364">
        <w:rPr>
          <w:sz w:val="22"/>
          <w:szCs w:val="22"/>
        </w:rPr>
        <w:t xml:space="preserve">_________________ fire </w:t>
      </w:r>
      <w:r w:rsidRPr="003A2364">
        <w:rPr>
          <w:sz w:val="22"/>
          <w:szCs w:val="22"/>
        </w:rPr>
        <w:t>is</w:t>
      </w:r>
      <w:r w:rsidR="00CF0F11" w:rsidRPr="003A2364">
        <w:rPr>
          <w:sz w:val="22"/>
          <w:szCs w:val="22"/>
        </w:rPr>
        <w:t xml:space="preserve"> in your vicinity </w:t>
      </w:r>
      <w:r w:rsidRPr="003A2364">
        <w:rPr>
          <w:sz w:val="22"/>
          <w:szCs w:val="22"/>
        </w:rPr>
        <w:t xml:space="preserve">and you should monitor emergency services websites and local media outlets for additional information. This is the time for preparation and precautionary movement of persons with special needs, </w:t>
      </w:r>
      <w:r w:rsidR="00CF0F11" w:rsidRPr="003A2364">
        <w:rPr>
          <w:sz w:val="22"/>
          <w:szCs w:val="22"/>
        </w:rPr>
        <w:t>mobile property</w:t>
      </w:r>
      <w:r w:rsidRPr="003A2364">
        <w:rPr>
          <w:sz w:val="22"/>
          <w:szCs w:val="22"/>
        </w:rPr>
        <w:t xml:space="preserve"> and (under certain circumstances) pets and livestock.</w:t>
      </w:r>
      <w:r w:rsidR="00CF0F11" w:rsidRPr="003A2364">
        <w:rPr>
          <w:sz w:val="22"/>
          <w:szCs w:val="22"/>
        </w:rPr>
        <w:t xml:space="preserve"> </w:t>
      </w:r>
      <w:r w:rsidRPr="003A2364">
        <w:rPr>
          <w:sz w:val="22"/>
          <w:szCs w:val="22"/>
        </w:rPr>
        <w:t xml:space="preserve"> If conditions worsen, emergency services personnel will attempt to contact you. </w:t>
      </w:r>
      <w:r w:rsidR="00CF0F11" w:rsidRPr="003A2364">
        <w:rPr>
          <w:sz w:val="22"/>
          <w:szCs w:val="22"/>
        </w:rPr>
        <w:t xml:space="preserve"> </w:t>
      </w:r>
      <w:r w:rsidRPr="003A2364">
        <w:rPr>
          <w:sz w:val="22"/>
          <w:szCs w:val="22"/>
        </w:rPr>
        <w:t>Area media services will be asked to broadcast periodic updates.</w:t>
      </w:r>
    </w:p>
    <w:p w:rsidR="000A177F" w:rsidRPr="00CF0F11" w:rsidRDefault="000A177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177F" w:rsidRPr="00607E06" w:rsidRDefault="00CF0F11" w:rsidP="00607E06">
      <w:pPr>
        <w:pStyle w:val="BodyText"/>
        <w:rPr>
          <w:b/>
          <w:u w:val="single"/>
        </w:rPr>
      </w:pPr>
      <w:r w:rsidRPr="00607E06">
        <w:rPr>
          <w:b/>
          <w:w w:val="105"/>
          <w:u w:val="single"/>
        </w:rPr>
        <w:t>Recommended Evacuation</w:t>
      </w:r>
    </w:p>
    <w:p w:rsidR="000A177F" w:rsidRPr="003A2364" w:rsidRDefault="009A31D7" w:rsidP="00607E06">
      <w:pPr>
        <w:pStyle w:val="BodyText"/>
        <w:rPr>
          <w:sz w:val="22"/>
          <w:szCs w:val="22"/>
        </w:rPr>
      </w:pPr>
      <w:r w:rsidRPr="003A2364">
        <w:rPr>
          <w:sz w:val="22"/>
          <w:szCs w:val="22"/>
        </w:rPr>
        <w:t>This is a notification of a recommended evacuation for the areas including</w:t>
      </w:r>
      <w:r w:rsidR="00FD6DE8" w:rsidRPr="003A2364">
        <w:rPr>
          <w:sz w:val="22"/>
          <w:szCs w:val="22"/>
        </w:rPr>
        <w:t xml:space="preserve"> </w:t>
      </w:r>
      <w:r w:rsidR="00607E06" w:rsidRPr="003A2364">
        <w:rPr>
          <w:sz w:val="22"/>
          <w:szCs w:val="22"/>
        </w:rPr>
        <w:t>________________.</w:t>
      </w:r>
    </w:p>
    <w:p w:rsidR="00607E06" w:rsidRPr="00607E06" w:rsidRDefault="00CF0F11" w:rsidP="00607E06">
      <w:pPr>
        <w:pStyle w:val="BodyText"/>
      </w:pPr>
      <w:r w:rsidRPr="003A2364">
        <w:rPr>
          <w:b/>
          <w:color w:val="FF0000"/>
          <w:sz w:val="22"/>
          <w:szCs w:val="22"/>
          <w:u w:val="single"/>
        </w:rPr>
        <w:t>“Be Set”</w:t>
      </w:r>
      <w:r w:rsidRPr="003A2364">
        <w:rPr>
          <w:color w:val="FF0000"/>
          <w:sz w:val="22"/>
          <w:szCs w:val="22"/>
        </w:rPr>
        <w:t xml:space="preserve"> </w:t>
      </w:r>
      <w:r w:rsidR="009A31D7" w:rsidRPr="003A2364">
        <w:rPr>
          <w:sz w:val="22"/>
          <w:szCs w:val="22"/>
        </w:rPr>
        <w:t xml:space="preserve">to evacuate. YOU MUST </w:t>
      </w:r>
      <w:r w:rsidR="009A31D7" w:rsidRPr="003A2364">
        <w:rPr>
          <w:b/>
          <w:sz w:val="22"/>
          <w:szCs w:val="22"/>
        </w:rPr>
        <w:t>PREPARE TO LEAVE AT A MOMENT'S NOTICE</w:t>
      </w:r>
      <w:r w:rsidRPr="003A2364">
        <w:rPr>
          <w:sz w:val="22"/>
          <w:szCs w:val="22"/>
        </w:rPr>
        <w:t>.</w:t>
      </w:r>
      <w:r w:rsidR="00607E06" w:rsidRPr="003A2364">
        <w:rPr>
          <w:b/>
          <w:sz w:val="22"/>
          <w:szCs w:val="22"/>
        </w:rPr>
        <w:t xml:space="preserve">  </w:t>
      </w:r>
      <w:r w:rsidR="009A31D7" w:rsidRPr="003A2364">
        <w:rPr>
          <w:sz w:val="22"/>
          <w:szCs w:val="22"/>
        </w:rPr>
        <w:t>This level indicates there is significant danger to your area from</w:t>
      </w:r>
      <w:r w:rsidRPr="003A2364">
        <w:rPr>
          <w:sz w:val="22"/>
          <w:szCs w:val="22"/>
        </w:rPr>
        <w:t>_____</w:t>
      </w:r>
      <w:r w:rsidR="00607E06" w:rsidRPr="003A2364">
        <w:rPr>
          <w:sz w:val="22"/>
          <w:szCs w:val="22"/>
        </w:rPr>
        <w:t>____</w:t>
      </w:r>
      <w:r w:rsidRPr="003A2364">
        <w:rPr>
          <w:sz w:val="22"/>
          <w:szCs w:val="22"/>
        </w:rPr>
        <w:t>________</w:t>
      </w:r>
      <w:r w:rsidR="00607E06" w:rsidRPr="003A2364">
        <w:rPr>
          <w:sz w:val="22"/>
          <w:szCs w:val="22"/>
        </w:rPr>
        <w:t xml:space="preserve"> fire</w:t>
      </w:r>
      <w:r w:rsidRPr="003A2364">
        <w:rPr>
          <w:sz w:val="22"/>
          <w:szCs w:val="22"/>
        </w:rPr>
        <w:t xml:space="preserve">.  </w:t>
      </w:r>
      <w:r w:rsidR="009A31D7" w:rsidRPr="003A2364">
        <w:rPr>
          <w:sz w:val="22"/>
          <w:szCs w:val="22"/>
        </w:rPr>
        <w:t xml:space="preserve">You should either voluntarily relocate to a shelter or with family/friends outside of the affected area, or if choosing to remain, be ready to evacuate at a moment's notice. You MAY have time to gather necessary items, but doing so is at your own risk. </w:t>
      </w:r>
      <w:r w:rsidRPr="003A2364">
        <w:rPr>
          <w:sz w:val="22"/>
          <w:szCs w:val="22"/>
        </w:rPr>
        <w:t xml:space="preserve"> </w:t>
      </w:r>
      <w:r w:rsidR="009A31D7" w:rsidRPr="003A2364">
        <w:rPr>
          <w:b/>
          <w:sz w:val="22"/>
          <w:szCs w:val="22"/>
        </w:rPr>
        <w:t>THIS MAY BE THE ONLY NOTICE YOU RECEIVE.</w:t>
      </w:r>
      <w:r w:rsidR="009A31D7" w:rsidRPr="003A2364">
        <w:rPr>
          <w:sz w:val="22"/>
          <w:szCs w:val="22"/>
        </w:rPr>
        <w:t xml:space="preserve"> </w:t>
      </w:r>
      <w:r w:rsidRPr="003A2364">
        <w:rPr>
          <w:sz w:val="22"/>
          <w:szCs w:val="22"/>
        </w:rPr>
        <w:t xml:space="preserve"> </w:t>
      </w:r>
      <w:r w:rsidR="009A31D7" w:rsidRPr="003A2364">
        <w:rPr>
          <w:sz w:val="22"/>
          <w:szCs w:val="22"/>
        </w:rPr>
        <w:t xml:space="preserve">Emergency services cannot guarantee they will be able to notify you if conditions rapidly deteriorate. </w:t>
      </w:r>
      <w:r w:rsidRPr="003A2364">
        <w:rPr>
          <w:sz w:val="22"/>
          <w:szCs w:val="22"/>
        </w:rPr>
        <w:t xml:space="preserve"> </w:t>
      </w:r>
      <w:r w:rsidR="009A31D7" w:rsidRPr="003A2364">
        <w:rPr>
          <w:sz w:val="22"/>
          <w:szCs w:val="22"/>
        </w:rPr>
        <w:t>Area media services will be asked to broadcast periodic updates</w:t>
      </w:r>
      <w:r w:rsidR="009A31D7" w:rsidRPr="00607E06">
        <w:t>.</w:t>
      </w:r>
    </w:p>
    <w:p w:rsidR="000A177F" w:rsidRPr="00CF0F11" w:rsidRDefault="000A177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177F" w:rsidRPr="00607E06" w:rsidRDefault="00CF0F11" w:rsidP="00607E06">
      <w:pPr>
        <w:pStyle w:val="BodyText"/>
        <w:rPr>
          <w:b/>
          <w:u w:val="single"/>
        </w:rPr>
      </w:pPr>
      <w:r w:rsidRPr="00607E06">
        <w:rPr>
          <w:b/>
          <w:u w:val="single"/>
        </w:rPr>
        <w:t>Mandatory Evacuation</w:t>
      </w:r>
    </w:p>
    <w:p w:rsidR="00FD6DE8" w:rsidRPr="003A2364" w:rsidRDefault="009A31D7" w:rsidP="00607E06">
      <w:pPr>
        <w:pStyle w:val="BodyText"/>
        <w:rPr>
          <w:sz w:val="22"/>
          <w:szCs w:val="22"/>
        </w:rPr>
      </w:pPr>
      <w:r w:rsidRPr="003A2364">
        <w:rPr>
          <w:sz w:val="22"/>
          <w:szCs w:val="22"/>
        </w:rPr>
        <w:t xml:space="preserve">This </w:t>
      </w:r>
      <w:r w:rsidR="00480CBC" w:rsidRPr="003A2364">
        <w:rPr>
          <w:sz w:val="22"/>
          <w:szCs w:val="22"/>
        </w:rPr>
        <w:t>is a notification of immediate</w:t>
      </w:r>
      <w:r w:rsidRPr="003A2364">
        <w:rPr>
          <w:sz w:val="22"/>
          <w:szCs w:val="22"/>
        </w:rPr>
        <w:t xml:space="preserve"> evacuation for the areas including </w:t>
      </w:r>
      <w:r w:rsidR="00CF0F11" w:rsidRPr="003A2364">
        <w:rPr>
          <w:sz w:val="22"/>
          <w:szCs w:val="22"/>
        </w:rPr>
        <w:t>__</w:t>
      </w:r>
      <w:r w:rsidR="00607E06" w:rsidRPr="003A2364">
        <w:rPr>
          <w:sz w:val="22"/>
          <w:szCs w:val="22"/>
        </w:rPr>
        <w:t>___________</w:t>
      </w:r>
      <w:r w:rsidR="00CF0F11" w:rsidRPr="003A2364">
        <w:rPr>
          <w:sz w:val="22"/>
          <w:szCs w:val="22"/>
        </w:rPr>
        <w:t>_____</w:t>
      </w:r>
      <w:r w:rsidR="00FD6DE8" w:rsidRPr="003A2364">
        <w:rPr>
          <w:sz w:val="22"/>
          <w:szCs w:val="22"/>
        </w:rPr>
        <w:t>.</w:t>
      </w:r>
      <w:r w:rsidR="00CF0F11" w:rsidRPr="003A2364">
        <w:rPr>
          <w:sz w:val="22"/>
          <w:szCs w:val="22"/>
        </w:rPr>
        <w:t xml:space="preserve">  </w:t>
      </w:r>
    </w:p>
    <w:p w:rsidR="000A177F" w:rsidRPr="003A2364" w:rsidRDefault="009A31D7" w:rsidP="00607E06">
      <w:pPr>
        <w:pStyle w:val="BodyText"/>
        <w:rPr>
          <w:sz w:val="22"/>
          <w:szCs w:val="22"/>
        </w:rPr>
      </w:pPr>
      <w:r w:rsidRPr="003A2364">
        <w:rPr>
          <w:b/>
          <w:color w:val="FF0000"/>
          <w:sz w:val="22"/>
          <w:szCs w:val="22"/>
          <w:u w:val="single"/>
        </w:rPr>
        <w:t>"GO"!</w:t>
      </w:r>
      <w:r w:rsidRPr="003A2364">
        <w:rPr>
          <w:color w:val="FF0000"/>
          <w:sz w:val="22"/>
          <w:szCs w:val="22"/>
        </w:rPr>
        <w:t xml:space="preserve"> </w:t>
      </w:r>
      <w:r w:rsidR="00CF0F11" w:rsidRPr="003A2364">
        <w:rPr>
          <w:color w:val="FF0000"/>
          <w:sz w:val="22"/>
          <w:szCs w:val="22"/>
        </w:rPr>
        <w:t xml:space="preserve"> </w:t>
      </w:r>
      <w:r w:rsidRPr="003A2364">
        <w:rPr>
          <w:sz w:val="22"/>
          <w:szCs w:val="22"/>
        </w:rPr>
        <w:t xml:space="preserve">Evacuate NOW; </w:t>
      </w:r>
      <w:r w:rsidRPr="003A2364">
        <w:rPr>
          <w:b/>
          <w:sz w:val="22"/>
          <w:szCs w:val="22"/>
        </w:rPr>
        <w:t>LEAVE IMMEDIATELY!</w:t>
      </w:r>
      <w:r w:rsidRPr="003A2364">
        <w:rPr>
          <w:sz w:val="22"/>
          <w:szCs w:val="22"/>
        </w:rPr>
        <w:t xml:space="preserve"> Danger to your area is </w:t>
      </w:r>
      <w:r w:rsidR="00CF0F11" w:rsidRPr="003A2364">
        <w:rPr>
          <w:sz w:val="22"/>
          <w:szCs w:val="22"/>
        </w:rPr>
        <w:t>current</w:t>
      </w:r>
      <w:r w:rsidRPr="003A2364">
        <w:rPr>
          <w:sz w:val="22"/>
          <w:szCs w:val="22"/>
        </w:rPr>
        <w:t xml:space="preserve"> or imminent, and you should evacuate immediately. </w:t>
      </w:r>
      <w:r w:rsidR="00CF0F11" w:rsidRPr="003A2364">
        <w:rPr>
          <w:sz w:val="22"/>
          <w:szCs w:val="22"/>
        </w:rPr>
        <w:t xml:space="preserve"> </w:t>
      </w:r>
      <w:r w:rsidRPr="003A2364">
        <w:rPr>
          <w:sz w:val="22"/>
          <w:szCs w:val="22"/>
        </w:rPr>
        <w:t>If</w:t>
      </w:r>
      <w:r w:rsidR="00CF0F11" w:rsidRPr="003A2364">
        <w:rPr>
          <w:sz w:val="22"/>
          <w:szCs w:val="22"/>
        </w:rPr>
        <w:t xml:space="preserve"> </w:t>
      </w:r>
      <w:r w:rsidRPr="003A2364">
        <w:rPr>
          <w:sz w:val="22"/>
          <w:szCs w:val="22"/>
        </w:rPr>
        <w:t>you choose to ignore this advisement, you must understand that emergency services may not be available to assist further.</w:t>
      </w:r>
      <w:r w:rsidR="00CF0F11" w:rsidRPr="003A2364">
        <w:rPr>
          <w:sz w:val="22"/>
          <w:szCs w:val="22"/>
        </w:rPr>
        <w:t xml:space="preserve"> </w:t>
      </w:r>
      <w:r w:rsidRPr="003A2364">
        <w:rPr>
          <w:sz w:val="22"/>
          <w:szCs w:val="22"/>
        </w:rPr>
        <w:t xml:space="preserve"> DO NOT delay leaving to gather any belongings or make </w:t>
      </w:r>
      <w:r w:rsidR="00CF0F11" w:rsidRPr="003A2364">
        <w:rPr>
          <w:sz w:val="22"/>
          <w:szCs w:val="22"/>
        </w:rPr>
        <w:t xml:space="preserve">efforts to </w:t>
      </w:r>
      <w:r w:rsidRPr="003A2364">
        <w:rPr>
          <w:sz w:val="22"/>
          <w:szCs w:val="22"/>
        </w:rPr>
        <w:t xml:space="preserve">protect your home. </w:t>
      </w:r>
      <w:r w:rsidR="00CF0F11" w:rsidRPr="003A2364">
        <w:rPr>
          <w:sz w:val="22"/>
          <w:szCs w:val="22"/>
        </w:rPr>
        <w:t xml:space="preserve"> </w:t>
      </w:r>
      <w:r w:rsidRPr="003A2364">
        <w:rPr>
          <w:sz w:val="22"/>
          <w:szCs w:val="22"/>
        </w:rPr>
        <w:t xml:space="preserve">THIS WILL BE THE LAST NOTICE YOU RECEIVE. Entry to evacuated areas may be denied until conditions are safe. </w:t>
      </w:r>
      <w:r w:rsidR="00CF0F11" w:rsidRPr="003A2364">
        <w:rPr>
          <w:sz w:val="22"/>
          <w:szCs w:val="22"/>
        </w:rPr>
        <w:t xml:space="preserve"> </w:t>
      </w:r>
      <w:r w:rsidRPr="003A2364">
        <w:rPr>
          <w:sz w:val="22"/>
          <w:szCs w:val="22"/>
        </w:rPr>
        <w:t>Area radio and TV stations have been asked to broadcast periodic updates.</w:t>
      </w:r>
    </w:p>
    <w:p w:rsidR="003A2364" w:rsidRDefault="003A2364" w:rsidP="00607E06">
      <w:pPr>
        <w:pStyle w:val="BodyText"/>
        <w:rPr>
          <w:rFonts w:cs="Times New Roman"/>
        </w:rPr>
      </w:pPr>
    </w:p>
    <w:p w:rsidR="003A2364" w:rsidRPr="0085305C" w:rsidRDefault="0085305C" w:rsidP="003A2364">
      <w:pPr>
        <w:pStyle w:val="BodyText"/>
        <w:rPr>
          <w:rFonts w:cs="Times New Roman"/>
          <w:sz w:val="20"/>
          <w:szCs w:val="20"/>
        </w:rPr>
      </w:pPr>
      <w:hyperlink r:id="rId6" w:history="1">
        <w:r w:rsidR="003A2364" w:rsidRPr="0085305C">
          <w:rPr>
            <w:rStyle w:val="Hyperlink"/>
            <w:rFonts w:cs="Times New Roman"/>
            <w:sz w:val="20"/>
            <w:szCs w:val="20"/>
          </w:rPr>
          <w:t>http://www.wildlandfirersg.org/</w:t>
        </w:r>
      </w:hyperlink>
      <w:r w:rsidR="003A2364" w:rsidRPr="0085305C">
        <w:rPr>
          <w:rFonts w:cs="Times New Roman"/>
          <w:sz w:val="20"/>
          <w:szCs w:val="20"/>
        </w:rPr>
        <w:t xml:space="preserve"> </w:t>
      </w:r>
    </w:p>
    <w:p w:rsidR="003A2364" w:rsidRPr="0085305C" w:rsidRDefault="003A2364" w:rsidP="00607E06">
      <w:pPr>
        <w:pStyle w:val="BodyText"/>
        <w:rPr>
          <w:rFonts w:cs="Times New Roman"/>
          <w:sz w:val="20"/>
          <w:szCs w:val="20"/>
        </w:rPr>
      </w:pPr>
    </w:p>
    <w:p w:rsidR="00A17A34" w:rsidRPr="0085305C" w:rsidRDefault="0085305C" w:rsidP="003A2364">
      <w:pPr>
        <w:pStyle w:val="BodyText"/>
        <w:rPr>
          <w:rFonts w:cs="Times New Roman"/>
          <w:sz w:val="20"/>
          <w:szCs w:val="20"/>
        </w:rPr>
      </w:pPr>
      <w:hyperlink r:id="rId7" w:history="1">
        <w:r w:rsidR="0069659D" w:rsidRPr="0085305C">
          <w:rPr>
            <w:rStyle w:val="Hyperlink"/>
            <w:rFonts w:cs="Times New Roman"/>
            <w:sz w:val="20"/>
            <w:szCs w:val="20"/>
          </w:rPr>
          <w:t>http://www.wildlandfirersg.org/Portals/18/Resources/Resources/EAG%20V7.pdf</w:t>
        </w:r>
      </w:hyperlink>
      <w:r w:rsidR="0069659D" w:rsidRPr="0085305C">
        <w:rPr>
          <w:rFonts w:cs="Times New Roman"/>
          <w:sz w:val="20"/>
          <w:szCs w:val="20"/>
        </w:rPr>
        <w:t xml:space="preserve">  </w:t>
      </w:r>
    </w:p>
    <w:p w:rsidR="003A2364" w:rsidRDefault="003A2364" w:rsidP="00BE74D5">
      <w:pPr>
        <w:pStyle w:val="BodyText"/>
        <w:ind w:left="0"/>
        <w:rPr>
          <w:rFonts w:cs="Times New Roman"/>
        </w:rPr>
      </w:pPr>
    </w:p>
    <w:p w:rsidR="003A2364" w:rsidRDefault="00BE74D5" w:rsidP="0085305C">
      <w:pPr>
        <w:pStyle w:val="BodyText"/>
        <w:ind w:firstLine="580"/>
        <w:rPr>
          <w:rFonts w:cs="Times New Roman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657225" cy="6572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305C">
        <w:rPr>
          <w:rFonts w:cs="Times New Roman"/>
        </w:rPr>
        <w:tab/>
      </w:r>
      <w:r w:rsidR="0085305C">
        <w:rPr>
          <w:rFonts w:cs="Times New Roman"/>
        </w:rPr>
        <w:tab/>
      </w:r>
      <w:r w:rsidR="0085305C">
        <w:rPr>
          <w:rFonts w:cs="Times New Roman"/>
        </w:rPr>
        <w:tab/>
      </w:r>
      <w:bookmarkStart w:id="0" w:name="_GoBack"/>
      <w:bookmarkEnd w:id="0"/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b/>
          <w:bCs/>
          <w:noProof/>
        </w:rPr>
        <w:drawing>
          <wp:inline distT="0" distB="0" distL="0" distR="0">
            <wp:extent cx="682625" cy="659765"/>
            <wp:effectExtent l="0" t="0" r="3175" b="6985"/>
            <wp:docPr id="6" name="Picture 6" descr="IC-seal_transp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C-seal_transp_s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2364" w:rsidSect="00607E06">
      <w:type w:val="continuous"/>
      <w:pgSz w:w="12240" w:h="15840"/>
      <w:pgMar w:top="72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314"/>
    <w:multiLevelType w:val="hybridMultilevel"/>
    <w:tmpl w:val="252C8C34"/>
    <w:lvl w:ilvl="0" w:tplc="4CA83C96">
      <w:start w:val="2"/>
      <w:numFmt w:val="decimal"/>
      <w:lvlText w:val="%1."/>
      <w:lvlJc w:val="left"/>
      <w:pPr>
        <w:ind w:left="847" w:hanging="359"/>
      </w:pPr>
      <w:rPr>
        <w:rFonts w:ascii="Times New Roman" w:eastAsia="Times New Roman" w:hAnsi="Times New Roman" w:hint="default"/>
        <w:sz w:val="21"/>
        <w:szCs w:val="21"/>
      </w:rPr>
    </w:lvl>
    <w:lvl w:ilvl="1" w:tplc="D8FAA014">
      <w:start w:val="1"/>
      <w:numFmt w:val="lowerLetter"/>
      <w:lvlText w:val="%2."/>
      <w:lvlJc w:val="left"/>
      <w:pPr>
        <w:ind w:left="1498" w:hanging="335"/>
      </w:pPr>
      <w:rPr>
        <w:rFonts w:ascii="Times New Roman" w:eastAsia="Times New Roman" w:hAnsi="Times New Roman" w:hint="default"/>
        <w:w w:val="94"/>
        <w:sz w:val="24"/>
        <w:szCs w:val="24"/>
      </w:rPr>
    </w:lvl>
    <w:lvl w:ilvl="2" w:tplc="BAD63900">
      <w:start w:val="1"/>
      <w:numFmt w:val="bullet"/>
      <w:lvlText w:val="•"/>
      <w:lvlJc w:val="left"/>
      <w:pPr>
        <w:ind w:left="2485" w:hanging="335"/>
      </w:pPr>
      <w:rPr>
        <w:rFonts w:hint="default"/>
      </w:rPr>
    </w:lvl>
    <w:lvl w:ilvl="3" w:tplc="FDE6F218">
      <w:start w:val="1"/>
      <w:numFmt w:val="bullet"/>
      <w:lvlText w:val="•"/>
      <w:lvlJc w:val="left"/>
      <w:pPr>
        <w:ind w:left="3472" w:hanging="335"/>
      </w:pPr>
      <w:rPr>
        <w:rFonts w:hint="default"/>
      </w:rPr>
    </w:lvl>
    <w:lvl w:ilvl="4" w:tplc="30963358">
      <w:start w:val="1"/>
      <w:numFmt w:val="bullet"/>
      <w:lvlText w:val="•"/>
      <w:lvlJc w:val="left"/>
      <w:pPr>
        <w:ind w:left="4459" w:hanging="335"/>
      </w:pPr>
      <w:rPr>
        <w:rFonts w:hint="default"/>
      </w:rPr>
    </w:lvl>
    <w:lvl w:ilvl="5" w:tplc="47D420D4">
      <w:start w:val="1"/>
      <w:numFmt w:val="bullet"/>
      <w:lvlText w:val="•"/>
      <w:lvlJc w:val="left"/>
      <w:pPr>
        <w:ind w:left="5445" w:hanging="335"/>
      </w:pPr>
      <w:rPr>
        <w:rFonts w:hint="default"/>
      </w:rPr>
    </w:lvl>
    <w:lvl w:ilvl="6" w:tplc="B2DE883E">
      <w:start w:val="1"/>
      <w:numFmt w:val="bullet"/>
      <w:lvlText w:val="•"/>
      <w:lvlJc w:val="left"/>
      <w:pPr>
        <w:ind w:left="6432" w:hanging="335"/>
      </w:pPr>
      <w:rPr>
        <w:rFonts w:hint="default"/>
      </w:rPr>
    </w:lvl>
    <w:lvl w:ilvl="7" w:tplc="202A3960">
      <w:start w:val="1"/>
      <w:numFmt w:val="bullet"/>
      <w:lvlText w:val="•"/>
      <w:lvlJc w:val="left"/>
      <w:pPr>
        <w:ind w:left="7419" w:hanging="335"/>
      </w:pPr>
      <w:rPr>
        <w:rFonts w:hint="default"/>
      </w:rPr>
    </w:lvl>
    <w:lvl w:ilvl="8" w:tplc="A21EEFB0">
      <w:start w:val="1"/>
      <w:numFmt w:val="bullet"/>
      <w:lvlText w:val="•"/>
      <w:lvlJc w:val="left"/>
      <w:pPr>
        <w:ind w:left="8406" w:hanging="33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77F"/>
    <w:rsid w:val="00095DF0"/>
    <w:rsid w:val="000A177F"/>
    <w:rsid w:val="00120103"/>
    <w:rsid w:val="001E667F"/>
    <w:rsid w:val="00222627"/>
    <w:rsid w:val="00234A88"/>
    <w:rsid w:val="00276C22"/>
    <w:rsid w:val="003A2364"/>
    <w:rsid w:val="003E0188"/>
    <w:rsid w:val="00406795"/>
    <w:rsid w:val="00480CBC"/>
    <w:rsid w:val="005E0D05"/>
    <w:rsid w:val="00607E06"/>
    <w:rsid w:val="0069659D"/>
    <w:rsid w:val="0085305C"/>
    <w:rsid w:val="009A31D7"/>
    <w:rsid w:val="009B17CE"/>
    <w:rsid w:val="00A17A34"/>
    <w:rsid w:val="00BE74D5"/>
    <w:rsid w:val="00CC7DA2"/>
    <w:rsid w:val="00CF0F11"/>
    <w:rsid w:val="00D964A3"/>
    <w:rsid w:val="00E810ED"/>
    <w:rsid w:val="00FD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1"/>
      <w:ind w:left="149"/>
      <w:outlineLvl w:val="0"/>
    </w:pPr>
    <w:rPr>
      <w:rFonts w:ascii="Times New Roman" w:eastAsia="Times New Roman" w:hAnsi="Times New Roman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A23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659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4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1"/>
      <w:ind w:left="149"/>
      <w:outlineLvl w:val="0"/>
    </w:pPr>
    <w:rPr>
      <w:rFonts w:ascii="Times New Roman" w:eastAsia="Times New Roman" w:hAnsi="Times New Roman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A23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659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4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hyperlink" Target="http://www.wildlandfirersg.org/Portals/18/Resources/Resources/EAG%20V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ldlandfirersg.org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Dreadfulwater, Jeannette M -FS</dc:creator>
  <cp:lastModifiedBy>Jerry Zumalt</cp:lastModifiedBy>
  <cp:revision>14</cp:revision>
  <cp:lastPrinted>2018-04-12T22:15:00Z</cp:lastPrinted>
  <dcterms:created xsi:type="dcterms:W3CDTF">2017-08-02T19:26:00Z</dcterms:created>
  <dcterms:modified xsi:type="dcterms:W3CDTF">2018-04-12T22:18:00Z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2016-07-28T00:00:00Z</vt:filetime>
  </property>
  <property fmtid="{D5CDD505-2E9C-101B-9397-08002B2CF9AE}" pid="3" name="LastSaved">
    <vt:filetime>2016-07-29T00:00:00Z</vt:filetime>
  </property>
</Properties>
</file>